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2807D9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</w:t>
      </w:r>
      <w:r w:rsidR="00D80C8A">
        <w:rPr>
          <w:rFonts w:ascii="Times New Roman" w:hAnsi="Times New Roman"/>
          <w:b/>
          <w:sz w:val="28"/>
          <w:szCs w:val="28"/>
        </w:rPr>
        <w:t>Анонс</w:t>
      </w:r>
    </w:p>
    <w:p w:rsidR="00D80C8A" w:rsidRDefault="00D80C8A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Сотрудники  Кадастровой  палаты  окажут  консультации  в  сфере оборота  недвижимости.</w:t>
      </w:r>
    </w:p>
    <w:p w:rsidR="00D80C8A" w:rsidRPr="00D80C8A" w:rsidRDefault="00D80C8A" w:rsidP="00D80C8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0C8A">
        <w:rPr>
          <w:rFonts w:ascii="Times New Roman" w:hAnsi="Times New Roman" w:cs="Times New Roman"/>
          <w:sz w:val="28"/>
          <w:szCs w:val="28"/>
        </w:rPr>
        <w:t xml:space="preserve">При осуществлении сделок с недвижимостью, будь то продажа дома в деревне или приобретение квартиры, всегда возникают вопросы: </w:t>
      </w:r>
      <w:r w:rsidRPr="00D80C8A">
        <w:rPr>
          <w:rFonts w:ascii="Times New Roman" w:hAnsi="Times New Roman" w:cs="Times New Roman"/>
          <w:b/>
          <w:i/>
          <w:sz w:val="28"/>
          <w:szCs w:val="28"/>
        </w:rPr>
        <w:t>какие документы требуются, как убедиться в подлинности документов, как оформить договор и многие другие</w:t>
      </w:r>
      <w:r w:rsidRPr="00D80C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C8A" w:rsidRPr="00D80C8A" w:rsidRDefault="00D80C8A" w:rsidP="00D80C8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0C8A">
        <w:rPr>
          <w:rFonts w:ascii="Times New Roman" w:hAnsi="Times New Roman" w:cs="Times New Roman"/>
          <w:sz w:val="28"/>
          <w:szCs w:val="28"/>
        </w:rPr>
        <w:t xml:space="preserve">Специалисты Филиала </w:t>
      </w:r>
      <w:r>
        <w:rPr>
          <w:rFonts w:ascii="Times New Roman" w:hAnsi="Times New Roman" w:cs="Times New Roman"/>
          <w:sz w:val="28"/>
          <w:szCs w:val="28"/>
        </w:rPr>
        <w:t>Кадастровой палаты</w:t>
      </w:r>
      <w:r w:rsidRPr="00D80C8A">
        <w:rPr>
          <w:rFonts w:ascii="Times New Roman" w:hAnsi="Times New Roman" w:cs="Times New Roman"/>
          <w:sz w:val="28"/>
          <w:szCs w:val="28"/>
        </w:rPr>
        <w:t xml:space="preserve"> осуществляют квалифицированные консультационные услуги по составу всех необходимых для сделки документов и оказывают помощь гражданам в составлении договоров в простой письменной форме (договора купли - продажи, дарения, аренды и мены), а также предоставляют консультации по другим вопросам, связанным с оборотом объектов недвижимости. </w:t>
      </w:r>
    </w:p>
    <w:p w:rsidR="00D80C8A" w:rsidRPr="00D80C8A" w:rsidRDefault="00D80C8A" w:rsidP="00D80C8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A">
        <w:rPr>
          <w:rFonts w:ascii="Times New Roman" w:hAnsi="Times New Roman" w:cs="Times New Roman"/>
          <w:i/>
          <w:sz w:val="28"/>
          <w:szCs w:val="28"/>
        </w:rPr>
        <w:t>Преимущества оказания услуг Филиалом</w:t>
      </w:r>
      <w:r w:rsidRPr="00D80C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0C8A" w:rsidRPr="00D80C8A" w:rsidRDefault="00D80C8A" w:rsidP="00D80C8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A">
        <w:rPr>
          <w:rFonts w:ascii="Times New Roman" w:hAnsi="Times New Roman" w:cs="Times New Roman"/>
          <w:sz w:val="28"/>
          <w:szCs w:val="28"/>
        </w:rPr>
        <w:t xml:space="preserve">- осуществление консультаций и составление договоров для регистрации специалистами, которые имеют многолетний опыт работы в сфере учетно-регистрационных действий, кадастровых отношений, что означает безусловное знание темы и высокое качество оказываемых услуг; </w:t>
      </w:r>
    </w:p>
    <w:p w:rsidR="00D80C8A" w:rsidRPr="00D80C8A" w:rsidRDefault="00D80C8A" w:rsidP="00D80C8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A">
        <w:rPr>
          <w:rFonts w:ascii="Times New Roman" w:hAnsi="Times New Roman" w:cs="Times New Roman"/>
          <w:sz w:val="28"/>
          <w:szCs w:val="28"/>
        </w:rPr>
        <w:t xml:space="preserve">- оказание услуг государственным учреждением, одной из задач которого является повышение качества и доступности государственных услуг. </w:t>
      </w:r>
    </w:p>
    <w:p w:rsidR="00D80C8A" w:rsidRPr="00D80C8A" w:rsidRDefault="00D80C8A" w:rsidP="00D80C8A">
      <w:pPr>
        <w:shd w:val="clear" w:color="auto" w:fill="FFFFFF"/>
        <w:spacing w:before="6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80C8A">
        <w:rPr>
          <w:rFonts w:ascii="Times New Roman" w:hAnsi="Times New Roman"/>
          <w:sz w:val="28"/>
          <w:szCs w:val="28"/>
          <w:shd w:val="clear" w:color="auto" w:fill="FFFFFF"/>
        </w:rPr>
        <w:t xml:space="preserve">По вопросам получения новых услуг Вы можете обратиться по телефону: </w:t>
      </w:r>
      <w:r w:rsidRPr="00D80C8A">
        <w:rPr>
          <w:rFonts w:ascii="Times New Roman" w:hAnsi="Times New Roman"/>
          <w:b/>
          <w:sz w:val="28"/>
          <w:szCs w:val="28"/>
        </w:rPr>
        <w:t xml:space="preserve">8-902-933-09-11 </w:t>
      </w:r>
      <w:r w:rsidRPr="00D80C8A">
        <w:rPr>
          <w:rFonts w:ascii="Times New Roman" w:hAnsi="Times New Roman"/>
          <w:sz w:val="28"/>
          <w:szCs w:val="28"/>
          <w:shd w:val="clear" w:color="auto" w:fill="FFFFFF"/>
        </w:rPr>
        <w:t xml:space="preserve">или написать на адрес электронной почты </w:t>
      </w:r>
      <w:hyperlink r:id="rId5" w:history="1">
        <w:r w:rsidRPr="00D80C8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uslugi</w:t>
        </w:r>
        <w:r w:rsidRPr="00D80C8A">
          <w:rPr>
            <w:rStyle w:val="a4"/>
            <w:rFonts w:ascii="Times New Roman" w:hAnsi="Times New Roman"/>
            <w:b/>
            <w:sz w:val="28"/>
            <w:szCs w:val="28"/>
          </w:rPr>
          <w:t>@40.</w:t>
        </w:r>
        <w:r w:rsidRPr="00D80C8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kadastr</w:t>
        </w:r>
        <w:r w:rsidRPr="00D80C8A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D80C8A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474A3B" w:rsidRPr="00D80C8A" w:rsidRDefault="00474A3B" w:rsidP="00D80C8A">
      <w:pPr>
        <w:jc w:val="both"/>
        <w:rPr>
          <w:rFonts w:ascii="Times New Roman" w:hAnsi="Times New Roman"/>
          <w:sz w:val="28"/>
          <w:szCs w:val="28"/>
        </w:rPr>
      </w:pPr>
    </w:p>
    <w:p w:rsidR="00765331" w:rsidRPr="00D80C8A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203ECA"/>
    <w:rsid w:val="00266B45"/>
    <w:rsid w:val="002807D9"/>
    <w:rsid w:val="0028601A"/>
    <w:rsid w:val="002D3514"/>
    <w:rsid w:val="002E1E86"/>
    <w:rsid w:val="002E2794"/>
    <w:rsid w:val="0031345A"/>
    <w:rsid w:val="00373E5D"/>
    <w:rsid w:val="0039645C"/>
    <w:rsid w:val="003C5865"/>
    <w:rsid w:val="003E5E13"/>
    <w:rsid w:val="004309CA"/>
    <w:rsid w:val="00474A3B"/>
    <w:rsid w:val="00485EDB"/>
    <w:rsid w:val="004C63F5"/>
    <w:rsid w:val="004E2021"/>
    <w:rsid w:val="00594BCE"/>
    <w:rsid w:val="005F6AC4"/>
    <w:rsid w:val="0061427F"/>
    <w:rsid w:val="00623487"/>
    <w:rsid w:val="00744BB5"/>
    <w:rsid w:val="00765331"/>
    <w:rsid w:val="00776018"/>
    <w:rsid w:val="007C06B9"/>
    <w:rsid w:val="007E6622"/>
    <w:rsid w:val="00810735"/>
    <w:rsid w:val="008B767B"/>
    <w:rsid w:val="00920967"/>
    <w:rsid w:val="009441D8"/>
    <w:rsid w:val="00962DD1"/>
    <w:rsid w:val="00967C42"/>
    <w:rsid w:val="0098142B"/>
    <w:rsid w:val="009D70EF"/>
    <w:rsid w:val="00A029BB"/>
    <w:rsid w:val="00A80B29"/>
    <w:rsid w:val="00AC0D22"/>
    <w:rsid w:val="00B258F8"/>
    <w:rsid w:val="00BD19F8"/>
    <w:rsid w:val="00BE6929"/>
    <w:rsid w:val="00C60A01"/>
    <w:rsid w:val="00C65F44"/>
    <w:rsid w:val="00CE2A1C"/>
    <w:rsid w:val="00D40553"/>
    <w:rsid w:val="00D80C8A"/>
    <w:rsid w:val="00E22CAD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D80C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lugi@40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2018-01-30T09:35:00Z</dcterms:created>
  <dcterms:modified xsi:type="dcterms:W3CDTF">2018-02-07T11:27:00Z</dcterms:modified>
</cp:coreProperties>
</file>